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6D" w:rsidRDefault="00EE50E7" w:rsidP="00287B6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9C1BF68" wp14:editId="38D8B746">
            <wp:extent cx="1744980" cy="869315"/>
            <wp:effectExtent l="19050" t="0" r="7620" b="0"/>
            <wp:docPr id="1" name="Picture 1" descr="ACM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H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32A">
        <w:rPr>
          <w:noProof/>
        </w:rPr>
        <w:drawing>
          <wp:inline distT="0" distB="0" distL="0" distR="0" wp14:anchorId="6CFBBEA3" wp14:editId="10CD54A0">
            <wp:extent cx="1746504" cy="868680"/>
            <wp:effectExtent l="0" t="0" r="6350" b="762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6D" w:rsidRDefault="00287B6D" w:rsidP="00287B6D">
      <w:pPr>
        <w:pStyle w:val="IndentedText"/>
        <w:jc w:val="center"/>
        <w:rPr>
          <w:b/>
          <w:sz w:val="24"/>
          <w:szCs w:val="24"/>
        </w:rPr>
      </w:pPr>
      <w:r w:rsidRPr="00F03D66">
        <w:rPr>
          <w:b/>
          <w:sz w:val="24"/>
          <w:szCs w:val="24"/>
        </w:rPr>
        <w:t>C</w:t>
      </w:r>
      <w:r w:rsidR="00F03D66" w:rsidRPr="00F03D66">
        <w:rPr>
          <w:b/>
          <w:sz w:val="24"/>
          <w:szCs w:val="24"/>
        </w:rPr>
        <w:t>onsumer</w:t>
      </w:r>
      <w:r w:rsidRPr="00F03D66">
        <w:rPr>
          <w:b/>
          <w:sz w:val="24"/>
          <w:szCs w:val="24"/>
        </w:rPr>
        <w:t xml:space="preserve"> Grievance Proce</w:t>
      </w:r>
      <w:r w:rsidR="00942DEF">
        <w:rPr>
          <w:b/>
          <w:sz w:val="24"/>
          <w:szCs w:val="24"/>
        </w:rPr>
        <w:t>ss</w:t>
      </w:r>
    </w:p>
    <w:p w:rsidR="00287B6D" w:rsidRPr="00803A28" w:rsidRDefault="00287B6D" w:rsidP="00287B6D">
      <w:pPr>
        <w:pStyle w:val="IndentedText"/>
        <w:ind w:left="0"/>
        <w:rPr>
          <w:color w:val="000000"/>
          <w:szCs w:val="22"/>
        </w:rPr>
      </w:pPr>
      <w:r w:rsidRPr="00803A28">
        <w:rPr>
          <w:szCs w:val="22"/>
        </w:rPr>
        <w:t xml:space="preserve">It is the policy of </w:t>
      </w:r>
      <w:r w:rsidR="00145A74">
        <w:rPr>
          <w:szCs w:val="22"/>
        </w:rPr>
        <w:t>our Organization (ACMHS/FCMHS)</w:t>
      </w:r>
      <w:r w:rsidRPr="00803A28">
        <w:rPr>
          <w:color w:val="000000"/>
          <w:szCs w:val="22"/>
        </w:rPr>
        <w:t xml:space="preserve"> to treat all of our clients with dignity, respect, individuality, and with consideration for privacy. </w:t>
      </w:r>
      <w:r w:rsidR="00145A74">
        <w:rPr>
          <w:color w:val="000000"/>
          <w:szCs w:val="22"/>
        </w:rPr>
        <w:t>The Organization</w:t>
      </w:r>
      <w:r w:rsidRPr="00803A28">
        <w:rPr>
          <w:color w:val="000000"/>
          <w:szCs w:val="22"/>
        </w:rPr>
        <w:t xml:space="preserve"> </w:t>
      </w:r>
      <w:r w:rsidR="00EE50E7" w:rsidRPr="00803A28">
        <w:rPr>
          <w:color w:val="000000"/>
          <w:szCs w:val="22"/>
        </w:rPr>
        <w:t>will</w:t>
      </w:r>
      <w:r w:rsidRPr="00803A28">
        <w:rPr>
          <w:color w:val="000000"/>
          <w:szCs w:val="22"/>
        </w:rPr>
        <w:t xml:space="preserve"> provide all of its clients a process for </w:t>
      </w:r>
      <w:r w:rsidR="00EE50E7" w:rsidRPr="00803A28">
        <w:rPr>
          <w:color w:val="000000"/>
          <w:szCs w:val="22"/>
        </w:rPr>
        <w:t xml:space="preserve">reporting </w:t>
      </w:r>
      <w:r w:rsidRPr="00803A28">
        <w:rPr>
          <w:color w:val="000000"/>
          <w:szCs w:val="22"/>
        </w:rPr>
        <w:t xml:space="preserve">grievances in a respectful, timely, and </w:t>
      </w:r>
      <w:r w:rsidR="00EE50E7" w:rsidRPr="00803A28">
        <w:rPr>
          <w:color w:val="000000"/>
          <w:szCs w:val="22"/>
        </w:rPr>
        <w:t>fair</w:t>
      </w:r>
      <w:r w:rsidRPr="00803A28">
        <w:rPr>
          <w:color w:val="000000"/>
          <w:szCs w:val="22"/>
        </w:rPr>
        <w:t xml:space="preserve"> manner without fear of </w:t>
      </w:r>
      <w:r w:rsidR="00621978" w:rsidRPr="00803A28">
        <w:rPr>
          <w:color w:val="000000"/>
          <w:szCs w:val="22"/>
        </w:rPr>
        <w:t>retaliation</w:t>
      </w:r>
      <w:r w:rsidRPr="00803A28">
        <w:rPr>
          <w:color w:val="000000"/>
          <w:szCs w:val="22"/>
        </w:rPr>
        <w:t>.</w:t>
      </w:r>
    </w:p>
    <w:p w:rsidR="004C04CC" w:rsidRPr="00803A28" w:rsidRDefault="004C04CC" w:rsidP="004C04CC">
      <w:pPr>
        <w:pStyle w:val="IndentedText"/>
        <w:ind w:left="360"/>
        <w:rPr>
          <w:color w:val="000000"/>
          <w:szCs w:val="22"/>
        </w:rPr>
      </w:pPr>
    </w:p>
    <w:p w:rsidR="00F03D66" w:rsidRDefault="00F03D66" w:rsidP="00287B6D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  <w:r>
        <w:rPr>
          <w:color w:val="000000"/>
          <w:szCs w:val="22"/>
        </w:rPr>
        <w:t xml:space="preserve">1.  </w:t>
      </w:r>
      <w:r w:rsidR="0093021B">
        <w:rPr>
          <w:color w:val="000000"/>
          <w:szCs w:val="22"/>
        </w:rPr>
        <w:t xml:space="preserve"> </w:t>
      </w:r>
      <w:r w:rsidR="00287B6D" w:rsidRPr="00F03D66">
        <w:rPr>
          <w:color w:val="000000"/>
          <w:szCs w:val="22"/>
        </w:rPr>
        <w:t xml:space="preserve">Clients are </w:t>
      </w:r>
      <w:r w:rsidR="00EE50E7" w:rsidRPr="00F03D66">
        <w:rPr>
          <w:color w:val="000000"/>
          <w:szCs w:val="22"/>
        </w:rPr>
        <w:t>asked and encouraged</w:t>
      </w:r>
      <w:r w:rsidR="00287B6D" w:rsidRPr="00F03D66">
        <w:rPr>
          <w:color w:val="000000"/>
          <w:szCs w:val="22"/>
        </w:rPr>
        <w:t xml:space="preserve"> to review the form entitled </w:t>
      </w:r>
      <w:r w:rsidR="00287B6D" w:rsidRPr="00F03D66">
        <w:rPr>
          <w:i/>
          <w:color w:val="000000"/>
          <w:szCs w:val="22"/>
          <w:u w:val="single"/>
        </w:rPr>
        <w:t>Client Rights and Responsibilities.</w:t>
      </w:r>
      <w:r w:rsidR="00287B6D" w:rsidRPr="00F03D66">
        <w:rPr>
          <w:color w:val="000000"/>
          <w:szCs w:val="22"/>
        </w:rPr>
        <w:t xml:space="preserve"> This form will be </w:t>
      </w:r>
      <w:r w:rsidR="00EE50E7" w:rsidRPr="00F03D66">
        <w:rPr>
          <w:color w:val="000000"/>
          <w:szCs w:val="22"/>
        </w:rPr>
        <w:t>signed by the client</w:t>
      </w:r>
      <w:r w:rsidR="00287B6D" w:rsidRPr="00F03D66">
        <w:rPr>
          <w:color w:val="000000"/>
          <w:szCs w:val="22"/>
        </w:rPr>
        <w:t xml:space="preserve"> at </w:t>
      </w:r>
      <w:r w:rsidR="008B600F" w:rsidRPr="00F03D66">
        <w:rPr>
          <w:color w:val="000000"/>
          <w:szCs w:val="22"/>
        </w:rPr>
        <w:t>intake</w:t>
      </w:r>
      <w:r w:rsidR="00287B6D" w:rsidRPr="00F03D66">
        <w:rPr>
          <w:color w:val="000000"/>
          <w:szCs w:val="22"/>
        </w:rPr>
        <w:t>.</w:t>
      </w:r>
    </w:p>
    <w:p w:rsidR="00F03D66" w:rsidRDefault="00F03D66" w:rsidP="00287B6D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</w:p>
    <w:p w:rsidR="0093021B" w:rsidRDefault="0093021B" w:rsidP="0093021B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  <w:r>
        <w:rPr>
          <w:color w:val="000000"/>
          <w:szCs w:val="22"/>
        </w:rPr>
        <w:t>2</w:t>
      </w:r>
      <w:r w:rsidR="00F03D66">
        <w:rPr>
          <w:color w:val="000000"/>
          <w:szCs w:val="22"/>
        </w:rPr>
        <w:t xml:space="preserve">.   </w:t>
      </w:r>
      <w:r w:rsidR="00287B6D" w:rsidRPr="00803A28">
        <w:rPr>
          <w:color w:val="000000"/>
          <w:szCs w:val="22"/>
        </w:rPr>
        <w:t xml:space="preserve">Clients or family members may </w:t>
      </w:r>
      <w:r w:rsidR="007A2E38">
        <w:rPr>
          <w:color w:val="000000"/>
          <w:szCs w:val="22"/>
        </w:rPr>
        <w:t xml:space="preserve">ask </w:t>
      </w:r>
      <w:r w:rsidR="004C04CC" w:rsidRPr="00803A28">
        <w:rPr>
          <w:color w:val="000000"/>
          <w:szCs w:val="22"/>
        </w:rPr>
        <w:t>someone</w:t>
      </w:r>
      <w:r w:rsidR="00287B6D" w:rsidRPr="00803A28">
        <w:rPr>
          <w:color w:val="000000"/>
          <w:szCs w:val="22"/>
        </w:rPr>
        <w:t xml:space="preserve"> to </w:t>
      </w:r>
      <w:r w:rsidR="0050357F" w:rsidRPr="00803A28">
        <w:rPr>
          <w:color w:val="000000"/>
          <w:szCs w:val="22"/>
        </w:rPr>
        <w:t>help</w:t>
      </w:r>
      <w:r w:rsidR="00287B6D" w:rsidRPr="00803A28">
        <w:rPr>
          <w:color w:val="000000"/>
          <w:szCs w:val="22"/>
        </w:rPr>
        <w:t xml:space="preserve"> them and be present during any/all grievance </w:t>
      </w:r>
      <w:r w:rsidR="004C04CC" w:rsidRPr="00803A28">
        <w:rPr>
          <w:color w:val="000000"/>
          <w:szCs w:val="22"/>
        </w:rPr>
        <w:t>meetings.  If</w:t>
      </w:r>
      <w:r w:rsidR="00287B6D" w:rsidRPr="00803A28">
        <w:rPr>
          <w:color w:val="000000"/>
          <w:szCs w:val="22"/>
        </w:rPr>
        <w:t xml:space="preserve"> </w:t>
      </w:r>
      <w:r w:rsidR="004C04CC" w:rsidRPr="00803A28">
        <w:rPr>
          <w:color w:val="000000"/>
          <w:szCs w:val="22"/>
        </w:rPr>
        <w:t>asked</w:t>
      </w:r>
      <w:r w:rsidR="00287B6D" w:rsidRPr="00803A28">
        <w:rPr>
          <w:color w:val="000000"/>
          <w:szCs w:val="22"/>
        </w:rPr>
        <w:t xml:space="preserve">, </w:t>
      </w:r>
      <w:r w:rsidR="00145A74">
        <w:rPr>
          <w:color w:val="000000"/>
          <w:szCs w:val="22"/>
        </w:rPr>
        <w:t>the Organization</w:t>
      </w:r>
      <w:r w:rsidR="00287B6D" w:rsidRPr="00803A28">
        <w:rPr>
          <w:color w:val="000000"/>
          <w:szCs w:val="22"/>
        </w:rPr>
        <w:t xml:space="preserve"> will provide </w:t>
      </w:r>
      <w:r w:rsidR="004C04CC" w:rsidRPr="00803A28">
        <w:rPr>
          <w:color w:val="000000"/>
          <w:szCs w:val="22"/>
        </w:rPr>
        <w:t>help</w:t>
      </w:r>
      <w:r w:rsidR="00287B6D" w:rsidRPr="00803A28">
        <w:rPr>
          <w:color w:val="000000"/>
          <w:szCs w:val="22"/>
        </w:rPr>
        <w:t xml:space="preserve"> to clien</w:t>
      </w:r>
      <w:r w:rsidR="00F03D66">
        <w:rPr>
          <w:color w:val="000000"/>
          <w:szCs w:val="22"/>
        </w:rPr>
        <w:t>ts who wish to file grievances.</w:t>
      </w:r>
      <w:r w:rsidRPr="0093021B">
        <w:rPr>
          <w:color w:val="000000"/>
          <w:szCs w:val="22"/>
        </w:rPr>
        <w:t xml:space="preserve"> </w:t>
      </w:r>
    </w:p>
    <w:p w:rsidR="0093021B" w:rsidRDefault="0093021B" w:rsidP="0093021B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</w:p>
    <w:p w:rsidR="0093021B" w:rsidRDefault="0093021B" w:rsidP="0093021B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  <w:r>
        <w:rPr>
          <w:color w:val="000000"/>
          <w:szCs w:val="22"/>
        </w:rPr>
        <w:t xml:space="preserve">3.   The Organization </w:t>
      </w:r>
      <w:r w:rsidRPr="00803A28">
        <w:rPr>
          <w:color w:val="000000"/>
          <w:szCs w:val="22"/>
        </w:rPr>
        <w:t>will provide helpful resources</w:t>
      </w:r>
      <w:r>
        <w:rPr>
          <w:color w:val="000000"/>
          <w:szCs w:val="22"/>
        </w:rPr>
        <w:t xml:space="preserve"> </w:t>
      </w:r>
      <w:r w:rsidRPr="00803A28">
        <w:rPr>
          <w:color w:val="000000"/>
          <w:szCs w:val="22"/>
        </w:rPr>
        <w:t>to clients interested in filing grievances including the Disability Law Center, the Alaska Mental Health Consumer Web, NAMI Anchorage</w:t>
      </w:r>
      <w:r>
        <w:rPr>
          <w:color w:val="000000"/>
          <w:szCs w:val="22"/>
        </w:rPr>
        <w:t>, NAMI Fairbanks,</w:t>
      </w:r>
      <w:r w:rsidRPr="00803A28">
        <w:rPr>
          <w:color w:val="000000"/>
          <w:szCs w:val="22"/>
        </w:rPr>
        <w:t xml:space="preserve"> and NAMI Alaska</w:t>
      </w:r>
      <w:r w:rsidRPr="00803A28">
        <w:rPr>
          <w:b/>
          <w:color w:val="000000"/>
          <w:szCs w:val="22"/>
        </w:rPr>
        <w:t xml:space="preserve">, </w:t>
      </w:r>
      <w:r w:rsidRPr="00803A28">
        <w:rPr>
          <w:color w:val="000000"/>
          <w:szCs w:val="22"/>
        </w:rPr>
        <w:t>or any other known resource.</w:t>
      </w:r>
    </w:p>
    <w:p w:rsidR="00F03D66" w:rsidRDefault="00F03D66" w:rsidP="00F03D66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</w:p>
    <w:p w:rsidR="00F5259A" w:rsidRDefault="0093021B" w:rsidP="00F5259A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  <w:r>
        <w:rPr>
          <w:color w:val="000000"/>
          <w:szCs w:val="22"/>
        </w:rPr>
        <w:t>4</w:t>
      </w:r>
      <w:r w:rsidR="00F03D66">
        <w:rPr>
          <w:color w:val="000000"/>
          <w:szCs w:val="22"/>
        </w:rPr>
        <w:t xml:space="preserve">.  </w:t>
      </w:r>
      <w:r>
        <w:rPr>
          <w:color w:val="000000"/>
          <w:szCs w:val="22"/>
        </w:rPr>
        <w:t xml:space="preserve"> </w:t>
      </w:r>
      <w:r w:rsidRPr="00F03D66">
        <w:rPr>
          <w:color w:val="000000"/>
          <w:szCs w:val="22"/>
        </w:rPr>
        <w:t xml:space="preserve">Clients are encouraged to talk about any concerns or grievances they have about their care and treatment at </w:t>
      </w:r>
      <w:r>
        <w:rPr>
          <w:color w:val="000000"/>
          <w:szCs w:val="22"/>
        </w:rPr>
        <w:t>this Organization</w:t>
      </w:r>
      <w:r w:rsidRPr="00F03D66">
        <w:rPr>
          <w:color w:val="000000"/>
          <w:szCs w:val="22"/>
        </w:rPr>
        <w:t xml:space="preserve"> with their primary provider and/or that person’s supervisor to work to fix the issue.  If the problem cannot be fixed as described above, the client should fill out the C</w:t>
      </w:r>
      <w:r w:rsidR="00F5259A">
        <w:rPr>
          <w:color w:val="000000"/>
          <w:szCs w:val="22"/>
        </w:rPr>
        <w:t>onsumer Complaint</w:t>
      </w:r>
      <w:r w:rsidRPr="00F03D66">
        <w:rPr>
          <w:color w:val="000000"/>
          <w:szCs w:val="22"/>
        </w:rPr>
        <w:t xml:space="preserve"> form</w:t>
      </w:r>
      <w:r w:rsidR="00F5259A">
        <w:rPr>
          <w:color w:val="000000"/>
          <w:szCs w:val="22"/>
        </w:rPr>
        <w:t xml:space="preserve"> </w:t>
      </w:r>
      <w:r w:rsidR="00F5259A" w:rsidRPr="00F03D66">
        <w:rPr>
          <w:color w:val="000000"/>
          <w:szCs w:val="22"/>
        </w:rPr>
        <w:t xml:space="preserve">and submit it in a sealed envelope to the </w:t>
      </w:r>
      <w:r w:rsidR="00F5259A">
        <w:rPr>
          <w:color w:val="000000"/>
          <w:szCs w:val="22"/>
        </w:rPr>
        <w:t>Deputy Privacy Officer.</w:t>
      </w:r>
    </w:p>
    <w:p w:rsidR="00F03D66" w:rsidRDefault="0093021B" w:rsidP="00F03D66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  <w:r w:rsidRPr="00F03D66">
        <w:rPr>
          <w:color w:val="000000"/>
          <w:szCs w:val="22"/>
        </w:rPr>
        <w:t xml:space="preserve"> </w:t>
      </w:r>
    </w:p>
    <w:p w:rsidR="00F03D66" w:rsidRDefault="0093021B" w:rsidP="00F03D66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  <w:r>
        <w:rPr>
          <w:color w:val="000000"/>
          <w:szCs w:val="22"/>
        </w:rPr>
        <w:t>5</w:t>
      </w:r>
      <w:r w:rsidR="00F03D66">
        <w:rPr>
          <w:color w:val="000000"/>
          <w:szCs w:val="22"/>
        </w:rPr>
        <w:t xml:space="preserve">.  </w:t>
      </w:r>
      <w:r w:rsidR="00287B6D" w:rsidRPr="00803A28">
        <w:rPr>
          <w:color w:val="000000"/>
          <w:szCs w:val="22"/>
        </w:rPr>
        <w:t xml:space="preserve">The </w:t>
      </w:r>
      <w:r>
        <w:rPr>
          <w:color w:val="000000"/>
          <w:szCs w:val="22"/>
        </w:rPr>
        <w:t>Deputy Privacy Officer</w:t>
      </w:r>
      <w:r w:rsidR="000244F0">
        <w:rPr>
          <w:color w:val="000000"/>
          <w:szCs w:val="22"/>
        </w:rPr>
        <w:t xml:space="preserve"> </w:t>
      </w:r>
      <w:r w:rsidR="00287B6D" w:rsidRPr="00803A28">
        <w:rPr>
          <w:color w:val="000000"/>
          <w:szCs w:val="22"/>
        </w:rPr>
        <w:t xml:space="preserve">will send a letter </w:t>
      </w:r>
      <w:r w:rsidR="004C04CC" w:rsidRPr="00803A28">
        <w:rPr>
          <w:color w:val="000000"/>
          <w:szCs w:val="22"/>
        </w:rPr>
        <w:t>to the client</w:t>
      </w:r>
      <w:r w:rsidR="00287B6D" w:rsidRPr="00803A28">
        <w:rPr>
          <w:color w:val="000000"/>
          <w:szCs w:val="22"/>
        </w:rPr>
        <w:t xml:space="preserve"> within five (5) working days of receiving the </w:t>
      </w:r>
      <w:r>
        <w:rPr>
          <w:color w:val="000000"/>
          <w:szCs w:val="22"/>
        </w:rPr>
        <w:t>complaint if not resolved at the departmental level.  The letter will</w:t>
      </w:r>
      <w:r w:rsidR="00287B6D" w:rsidRPr="00803A28">
        <w:rPr>
          <w:color w:val="000000"/>
          <w:szCs w:val="22"/>
        </w:rPr>
        <w:t xml:space="preserve"> inform the client that the </w:t>
      </w:r>
      <w:r>
        <w:rPr>
          <w:color w:val="000000"/>
          <w:szCs w:val="22"/>
        </w:rPr>
        <w:t xml:space="preserve">complaint has escalated to a </w:t>
      </w:r>
      <w:r w:rsidR="00287B6D" w:rsidRPr="00803A28">
        <w:rPr>
          <w:color w:val="000000"/>
          <w:szCs w:val="22"/>
        </w:rPr>
        <w:t>grievance</w:t>
      </w:r>
      <w:r>
        <w:rPr>
          <w:color w:val="000000"/>
          <w:szCs w:val="22"/>
        </w:rPr>
        <w:t xml:space="preserve">, </w:t>
      </w:r>
      <w:r w:rsidR="00287B6D" w:rsidRPr="00803A28">
        <w:rPr>
          <w:color w:val="000000"/>
          <w:szCs w:val="22"/>
        </w:rPr>
        <w:t>has been received and the review pr</w:t>
      </w:r>
      <w:r w:rsidR="004C04CC" w:rsidRPr="00803A28">
        <w:rPr>
          <w:color w:val="000000"/>
          <w:szCs w:val="22"/>
        </w:rPr>
        <w:t>ocess has been started.  A</w:t>
      </w:r>
      <w:r w:rsidR="00287B6D" w:rsidRPr="00803A28">
        <w:rPr>
          <w:color w:val="000000"/>
          <w:szCs w:val="22"/>
        </w:rPr>
        <w:t xml:space="preserve"> written response to the grievance will be provided within </w:t>
      </w:r>
      <w:r w:rsidR="004C04CC" w:rsidRPr="00803A28">
        <w:rPr>
          <w:color w:val="000000"/>
          <w:szCs w:val="22"/>
        </w:rPr>
        <w:t>thirty (30)</w:t>
      </w:r>
      <w:r w:rsidR="00287B6D" w:rsidRPr="00803A28">
        <w:rPr>
          <w:color w:val="000000"/>
          <w:szCs w:val="22"/>
        </w:rPr>
        <w:t xml:space="preserve"> working days after the </w:t>
      </w:r>
      <w:r w:rsidR="004C04CC" w:rsidRPr="00803A28">
        <w:rPr>
          <w:color w:val="000000"/>
          <w:szCs w:val="22"/>
        </w:rPr>
        <w:t>review</w:t>
      </w:r>
      <w:r w:rsidR="00287B6D" w:rsidRPr="00803A28">
        <w:rPr>
          <w:color w:val="000000"/>
          <w:szCs w:val="22"/>
        </w:rPr>
        <w:t xml:space="preserve"> begins.</w:t>
      </w:r>
      <w:r w:rsidR="0050357F" w:rsidRPr="00803A28">
        <w:rPr>
          <w:color w:val="000000"/>
          <w:szCs w:val="22"/>
        </w:rPr>
        <w:t xml:space="preserve">  If unable to resolve the grievance in thirty (30) work</w:t>
      </w:r>
      <w:r w:rsidR="003128A1">
        <w:rPr>
          <w:color w:val="000000"/>
          <w:szCs w:val="22"/>
        </w:rPr>
        <w:t xml:space="preserve">ing days, the </w:t>
      </w:r>
      <w:r>
        <w:rPr>
          <w:color w:val="000000"/>
          <w:szCs w:val="22"/>
        </w:rPr>
        <w:t>Deputy Privacy Officer</w:t>
      </w:r>
      <w:r w:rsidRPr="00803A28">
        <w:rPr>
          <w:color w:val="000000"/>
          <w:szCs w:val="22"/>
        </w:rPr>
        <w:t xml:space="preserve"> </w:t>
      </w:r>
      <w:r w:rsidR="0050357F" w:rsidRPr="00803A28">
        <w:rPr>
          <w:color w:val="000000"/>
          <w:szCs w:val="22"/>
        </w:rPr>
        <w:t>will explain the delay to the clie</w:t>
      </w:r>
      <w:r w:rsidR="00F03D66">
        <w:rPr>
          <w:color w:val="000000"/>
          <w:szCs w:val="22"/>
        </w:rPr>
        <w:t>nt in writing or by phone call.</w:t>
      </w:r>
    </w:p>
    <w:p w:rsidR="00F03D66" w:rsidRDefault="00F03D66" w:rsidP="00F03D66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</w:p>
    <w:p w:rsidR="00F03D66" w:rsidRDefault="0093021B" w:rsidP="00F03D66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  <w:r>
        <w:rPr>
          <w:color w:val="000000"/>
          <w:szCs w:val="22"/>
        </w:rPr>
        <w:t>6</w:t>
      </w:r>
      <w:r w:rsidR="00F03D66">
        <w:rPr>
          <w:color w:val="000000"/>
          <w:szCs w:val="22"/>
        </w:rPr>
        <w:t xml:space="preserve">.  </w:t>
      </w:r>
      <w:r w:rsidR="00287B6D" w:rsidRPr="00803A28">
        <w:rPr>
          <w:color w:val="000000"/>
          <w:szCs w:val="22"/>
        </w:rPr>
        <w:t>For clients receiving publicly funded services, grievances unresolved to the client’s satisfaction within thirty (30) calendar days shall be reported to the Division of Behavioral Health (1-800-</w:t>
      </w:r>
      <w:r w:rsidR="00737BD1" w:rsidRPr="00803A28">
        <w:rPr>
          <w:color w:val="000000"/>
          <w:szCs w:val="22"/>
        </w:rPr>
        <w:t>770</w:t>
      </w:r>
      <w:r w:rsidR="00287B6D" w:rsidRPr="00803A28">
        <w:rPr>
          <w:color w:val="000000"/>
          <w:szCs w:val="22"/>
        </w:rPr>
        <w:t>-</w:t>
      </w:r>
      <w:r w:rsidR="00737BD1" w:rsidRPr="00803A28">
        <w:rPr>
          <w:color w:val="000000"/>
          <w:szCs w:val="22"/>
        </w:rPr>
        <w:t>3930</w:t>
      </w:r>
      <w:r w:rsidR="00287B6D" w:rsidRPr="00803A28">
        <w:rPr>
          <w:color w:val="000000"/>
          <w:szCs w:val="22"/>
        </w:rPr>
        <w:t xml:space="preserve"> or 907-</w:t>
      </w:r>
      <w:r w:rsidR="00737BD1" w:rsidRPr="00803A28">
        <w:rPr>
          <w:color w:val="000000"/>
          <w:szCs w:val="22"/>
        </w:rPr>
        <w:t>269</w:t>
      </w:r>
      <w:r w:rsidR="00287B6D" w:rsidRPr="00803A28">
        <w:rPr>
          <w:color w:val="000000"/>
          <w:szCs w:val="22"/>
        </w:rPr>
        <w:t>-3</w:t>
      </w:r>
      <w:r w:rsidR="00737BD1" w:rsidRPr="00803A28">
        <w:rPr>
          <w:color w:val="000000"/>
          <w:szCs w:val="22"/>
        </w:rPr>
        <w:t>600</w:t>
      </w:r>
      <w:r w:rsidR="00287B6D" w:rsidRPr="00803A28">
        <w:rPr>
          <w:color w:val="000000"/>
          <w:szCs w:val="22"/>
        </w:rPr>
        <w:t>).</w:t>
      </w:r>
      <w:r w:rsidR="0050357F" w:rsidRPr="00803A28">
        <w:rPr>
          <w:color w:val="000000"/>
          <w:szCs w:val="22"/>
        </w:rPr>
        <w:t xml:space="preserve">  </w:t>
      </w:r>
      <w:r w:rsidR="00287B6D" w:rsidRPr="00803A28">
        <w:rPr>
          <w:color w:val="000000"/>
          <w:szCs w:val="22"/>
        </w:rPr>
        <w:t xml:space="preserve">Individuals may file a complaint with </w:t>
      </w:r>
      <w:r w:rsidR="003128A1">
        <w:rPr>
          <w:color w:val="000000"/>
          <w:szCs w:val="22"/>
        </w:rPr>
        <w:t>the Organization</w:t>
      </w:r>
      <w:r w:rsidR="00287B6D" w:rsidRPr="00803A28">
        <w:rPr>
          <w:color w:val="000000"/>
          <w:szCs w:val="22"/>
        </w:rPr>
        <w:t xml:space="preserve"> and the Secretary of the U.S. Department of Health and Human Services if they believe their pri</w:t>
      </w:r>
      <w:r w:rsidR="00F03D66">
        <w:rPr>
          <w:color w:val="000000"/>
          <w:szCs w:val="22"/>
        </w:rPr>
        <w:t>vacy rights have been violated.</w:t>
      </w:r>
    </w:p>
    <w:p w:rsidR="00F03D66" w:rsidRDefault="00F03D66" w:rsidP="00F03D66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</w:p>
    <w:p w:rsidR="00F03D66" w:rsidRDefault="0093021B" w:rsidP="00F03D66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  <w:r>
        <w:rPr>
          <w:color w:val="000000"/>
          <w:szCs w:val="22"/>
        </w:rPr>
        <w:t>7</w:t>
      </w:r>
      <w:r w:rsidR="00F03D66">
        <w:rPr>
          <w:color w:val="000000"/>
          <w:szCs w:val="22"/>
        </w:rPr>
        <w:t xml:space="preserve">.  </w:t>
      </w:r>
      <w:r w:rsidR="00F5259A">
        <w:rPr>
          <w:color w:val="000000"/>
          <w:szCs w:val="22"/>
        </w:rPr>
        <w:t xml:space="preserve">We </w:t>
      </w:r>
      <w:r w:rsidR="00287B6D" w:rsidRPr="00803A28">
        <w:rPr>
          <w:color w:val="000000"/>
          <w:szCs w:val="22"/>
        </w:rPr>
        <w:t>ha</w:t>
      </w:r>
      <w:r w:rsidR="00F5259A">
        <w:rPr>
          <w:color w:val="000000"/>
          <w:szCs w:val="22"/>
        </w:rPr>
        <w:t>ve</w:t>
      </w:r>
      <w:r w:rsidR="00287B6D" w:rsidRPr="00803A28">
        <w:rPr>
          <w:color w:val="000000"/>
          <w:szCs w:val="22"/>
        </w:rPr>
        <w:t xml:space="preserve"> a “no tolerance” policy </w:t>
      </w:r>
      <w:r w:rsidR="00F03D66">
        <w:rPr>
          <w:color w:val="000000"/>
          <w:szCs w:val="22"/>
        </w:rPr>
        <w:t xml:space="preserve">for </w:t>
      </w:r>
      <w:r w:rsidR="00287B6D" w:rsidRPr="00803A28">
        <w:rPr>
          <w:color w:val="000000"/>
          <w:szCs w:val="22"/>
        </w:rPr>
        <w:t>abuse</w:t>
      </w:r>
      <w:r w:rsidR="00F5259A">
        <w:rPr>
          <w:color w:val="000000"/>
          <w:szCs w:val="22"/>
        </w:rPr>
        <w:t>, neglect or</w:t>
      </w:r>
      <w:r w:rsidR="00287B6D" w:rsidRPr="00803A28">
        <w:rPr>
          <w:color w:val="000000"/>
          <w:szCs w:val="22"/>
        </w:rPr>
        <w:t xml:space="preserve"> intimidation </w:t>
      </w:r>
      <w:r w:rsidR="00F5259A">
        <w:rPr>
          <w:color w:val="000000"/>
          <w:szCs w:val="22"/>
        </w:rPr>
        <w:t xml:space="preserve">being used </w:t>
      </w:r>
      <w:r w:rsidR="00287B6D" w:rsidRPr="00803A28">
        <w:rPr>
          <w:color w:val="000000"/>
          <w:szCs w:val="22"/>
        </w:rPr>
        <w:t xml:space="preserve">to </w:t>
      </w:r>
      <w:r w:rsidR="00737BD1" w:rsidRPr="00803A28">
        <w:rPr>
          <w:color w:val="000000"/>
          <w:szCs w:val="22"/>
        </w:rPr>
        <w:t>stop the filing of a grievance</w:t>
      </w:r>
      <w:r w:rsidR="00F5259A">
        <w:rPr>
          <w:color w:val="000000"/>
          <w:szCs w:val="22"/>
        </w:rPr>
        <w:t>.  We  also do</w:t>
      </w:r>
      <w:bookmarkStart w:id="0" w:name="_GoBack"/>
      <w:bookmarkEnd w:id="0"/>
      <w:r w:rsidR="00F5259A">
        <w:rPr>
          <w:color w:val="000000"/>
          <w:szCs w:val="22"/>
        </w:rPr>
        <w:t xml:space="preserve"> not tolerate</w:t>
      </w:r>
      <w:r w:rsidR="00737BD1" w:rsidRPr="00803A28">
        <w:rPr>
          <w:color w:val="000000"/>
          <w:szCs w:val="22"/>
        </w:rPr>
        <w:t xml:space="preserve"> </w:t>
      </w:r>
      <w:r w:rsidR="00621978" w:rsidRPr="00803A28">
        <w:rPr>
          <w:color w:val="000000"/>
          <w:szCs w:val="22"/>
        </w:rPr>
        <w:t xml:space="preserve">retaliation </w:t>
      </w:r>
      <w:r w:rsidR="00287B6D" w:rsidRPr="00803A28">
        <w:rPr>
          <w:color w:val="000000"/>
          <w:szCs w:val="22"/>
        </w:rPr>
        <w:t xml:space="preserve">for filing a grievance. Any report of abuse, neglect, </w:t>
      </w:r>
      <w:r w:rsidR="0050357F" w:rsidRPr="00803A28">
        <w:rPr>
          <w:color w:val="000000"/>
          <w:szCs w:val="22"/>
        </w:rPr>
        <w:t xml:space="preserve">or threats </w:t>
      </w:r>
      <w:r w:rsidR="00737BD1" w:rsidRPr="00803A28">
        <w:rPr>
          <w:color w:val="000000"/>
          <w:szCs w:val="22"/>
        </w:rPr>
        <w:t xml:space="preserve">will </w:t>
      </w:r>
      <w:r w:rsidR="00287B6D" w:rsidRPr="00803A28">
        <w:rPr>
          <w:color w:val="000000"/>
          <w:szCs w:val="22"/>
        </w:rPr>
        <w:t xml:space="preserve">be </w:t>
      </w:r>
      <w:r w:rsidR="0050357F" w:rsidRPr="00803A28">
        <w:rPr>
          <w:color w:val="000000"/>
          <w:szCs w:val="22"/>
        </w:rPr>
        <w:t>looked into</w:t>
      </w:r>
      <w:r w:rsidR="00287B6D" w:rsidRPr="00803A28">
        <w:rPr>
          <w:color w:val="000000"/>
          <w:szCs w:val="22"/>
        </w:rPr>
        <w:t xml:space="preserve"> and immediately reported to the </w:t>
      </w:r>
      <w:r>
        <w:rPr>
          <w:color w:val="000000"/>
          <w:szCs w:val="22"/>
        </w:rPr>
        <w:t>Chief Executive Officer</w:t>
      </w:r>
      <w:r w:rsidR="003128A1">
        <w:rPr>
          <w:color w:val="000000"/>
          <w:szCs w:val="22"/>
        </w:rPr>
        <w:t xml:space="preserve"> and</w:t>
      </w:r>
      <w:r w:rsidR="00287B6D" w:rsidRPr="00803A28">
        <w:rPr>
          <w:color w:val="000000"/>
          <w:szCs w:val="22"/>
        </w:rPr>
        <w:t xml:space="preserve"> the </w:t>
      </w:r>
      <w:r w:rsidR="003128A1">
        <w:rPr>
          <w:color w:val="000000"/>
          <w:szCs w:val="22"/>
        </w:rPr>
        <w:t>Organization’s</w:t>
      </w:r>
      <w:r w:rsidR="00287B6D" w:rsidRPr="00803A28">
        <w:rPr>
          <w:color w:val="000000"/>
          <w:szCs w:val="22"/>
        </w:rPr>
        <w:t xml:space="preserve"> Board of Directors</w:t>
      </w:r>
      <w:r w:rsidR="00621978" w:rsidRPr="00803A28">
        <w:rPr>
          <w:color w:val="000000"/>
          <w:szCs w:val="22"/>
        </w:rPr>
        <w:t xml:space="preserve"> through the </w:t>
      </w:r>
      <w:r w:rsidR="00287B6D" w:rsidRPr="00803A28">
        <w:rPr>
          <w:color w:val="000000"/>
          <w:szCs w:val="22"/>
        </w:rPr>
        <w:t>Corporate Operations committee. For clients receiving publicly funded services, the same will be reported to the</w:t>
      </w:r>
      <w:r w:rsidR="00F03D66">
        <w:rPr>
          <w:color w:val="000000"/>
          <w:szCs w:val="22"/>
        </w:rPr>
        <w:t xml:space="preserve"> Division of Behavioral Health.</w:t>
      </w:r>
    </w:p>
    <w:p w:rsidR="00F03D66" w:rsidRDefault="00F03D66" w:rsidP="00F03D66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</w:p>
    <w:p w:rsidR="00287B6D" w:rsidRPr="00803A28" w:rsidRDefault="0093021B" w:rsidP="00F03D66">
      <w:pPr>
        <w:pStyle w:val="IndentedText"/>
        <w:numPr>
          <w:ilvl w:val="12"/>
          <w:numId w:val="0"/>
        </w:numPr>
        <w:ind w:left="360" w:hanging="360"/>
        <w:rPr>
          <w:color w:val="000000"/>
          <w:szCs w:val="22"/>
        </w:rPr>
      </w:pPr>
      <w:r>
        <w:rPr>
          <w:color w:val="000000"/>
          <w:szCs w:val="22"/>
        </w:rPr>
        <w:t>8</w:t>
      </w:r>
      <w:r w:rsidR="00F03D66">
        <w:rPr>
          <w:color w:val="000000"/>
          <w:szCs w:val="22"/>
        </w:rPr>
        <w:t xml:space="preserve">.  </w:t>
      </w:r>
      <w:r w:rsidR="00287B6D" w:rsidRPr="00803A28">
        <w:rPr>
          <w:color w:val="000000"/>
          <w:szCs w:val="22"/>
        </w:rPr>
        <w:t xml:space="preserve">The Client Grievance </w:t>
      </w:r>
      <w:r w:rsidR="00737BD1" w:rsidRPr="00803A28">
        <w:rPr>
          <w:color w:val="000000"/>
          <w:szCs w:val="22"/>
        </w:rPr>
        <w:t xml:space="preserve">procedure </w:t>
      </w:r>
      <w:r w:rsidR="00287B6D" w:rsidRPr="00803A28">
        <w:rPr>
          <w:color w:val="000000"/>
          <w:szCs w:val="22"/>
        </w:rPr>
        <w:t>will:</w:t>
      </w:r>
    </w:p>
    <w:p w:rsidR="00287B6D" w:rsidRPr="00803A28" w:rsidRDefault="00287B6D" w:rsidP="00287B6D">
      <w:pPr>
        <w:pStyle w:val="IndentedText"/>
        <w:numPr>
          <w:ilvl w:val="0"/>
          <w:numId w:val="2"/>
        </w:numPr>
        <w:ind w:left="720"/>
        <w:rPr>
          <w:color w:val="000000"/>
          <w:szCs w:val="22"/>
        </w:rPr>
      </w:pPr>
      <w:r w:rsidRPr="00803A28">
        <w:rPr>
          <w:color w:val="000000"/>
          <w:szCs w:val="22"/>
        </w:rPr>
        <w:t>be available to all clients, legal guardians and to those denied services;</w:t>
      </w:r>
    </w:p>
    <w:p w:rsidR="00287B6D" w:rsidRPr="00803A28" w:rsidRDefault="00F03D66" w:rsidP="00287B6D">
      <w:pPr>
        <w:pStyle w:val="IndentedText"/>
        <w:numPr>
          <w:ilvl w:val="0"/>
          <w:numId w:val="2"/>
        </w:numPr>
        <w:ind w:left="720" w:right="-180"/>
        <w:rPr>
          <w:color w:val="000000"/>
          <w:szCs w:val="22"/>
        </w:rPr>
      </w:pPr>
      <w:r>
        <w:rPr>
          <w:color w:val="000000"/>
          <w:szCs w:val="22"/>
        </w:rPr>
        <w:t xml:space="preserve">be summarized in a plain language form and </w:t>
      </w:r>
      <w:r w:rsidR="00737BD1" w:rsidRPr="00803A28">
        <w:rPr>
          <w:color w:val="000000"/>
          <w:szCs w:val="22"/>
        </w:rPr>
        <w:t xml:space="preserve">given </w:t>
      </w:r>
      <w:r w:rsidR="00287B6D" w:rsidRPr="00803A28">
        <w:rPr>
          <w:color w:val="000000"/>
          <w:szCs w:val="22"/>
        </w:rPr>
        <w:t xml:space="preserve">to </w:t>
      </w:r>
      <w:r>
        <w:rPr>
          <w:color w:val="000000"/>
          <w:szCs w:val="22"/>
        </w:rPr>
        <w:t xml:space="preserve">the </w:t>
      </w:r>
      <w:r w:rsidR="00287B6D" w:rsidRPr="00803A28">
        <w:rPr>
          <w:color w:val="000000"/>
          <w:szCs w:val="22"/>
        </w:rPr>
        <w:t>client or legal guardian</w:t>
      </w:r>
      <w:r>
        <w:rPr>
          <w:color w:val="000000"/>
          <w:szCs w:val="22"/>
        </w:rPr>
        <w:t xml:space="preserve"> and an acknowledgment signature form </w:t>
      </w:r>
      <w:r w:rsidR="00737BD1" w:rsidRPr="00803A28">
        <w:rPr>
          <w:color w:val="000000"/>
          <w:szCs w:val="22"/>
        </w:rPr>
        <w:t>place</w:t>
      </w:r>
      <w:r w:rsidR="0050357F" w:rsidRPr="00803A28">
        <w:rPr>
          <w:color w:val="000000"/>
          <w:szCs w:val="22"/>
        </w:rPr>
        <w:t>d</w:t>
      </w:r>
      <w:r w:rsidR="00737BD1" w:rsidRPr="00803A28">
        <w:rPr>
          <w:color w:val="000000"/>
          <w:szCs w:val="22"/>
        </w:rPr>
        <w:t xml:space="preserve"> in the </w:t>
      </w:r>
      <w:r w:rsidR="00287B6D" w:rsidRPr="00803A28">
        <w:rPr>
          <w:color w:val="000000"/>
          <w:szCs w:val="22"/>
        </w:rPr>
        <w:t>client’s</w:t>
      </w:r>
      <w:r>
        <w:rPr>
          <w:color w:val="000000"/>
          <w:szCs w:val="22"/>
        </w:rPr>
        <w:t xml:space="preserve"> chart</w:t>
      </w:r>
      <w:r w:rsidR="00287B6D" w:rsidRPr="00803A28">
        <w:rPr>
          <w:color w:val="000000"/>
          <w:szCs w:val="22"/>
        </w:rPr>
        <w:t xml:space="preserve">; </w:t>
      </w:r>
    </w:p>
    <w:p w:rsidR="00F03D66" w:rsidRDefault="00287B6D" w:rsidP="00F03D66">
      <w:pPr>
        <w:pStyle w:val="IndentedText"/>
        <w:numPr>
          <w:ilvl w:val="0"/>
          <w:numId w:val="2"/>
        </w:numPr>
        <w:ind w:left="720"/>
        <w:rPr>
          <w:color w:val="000000"/>
          <w:szCs w:val="22"/>
        </w:rPr>
      </w:pPr>
      <w:proofErr w:type="gramStart"/>
      <w:r w:rsidRPr="00803A28">
        <w:rPr>
          <w:color w:val="000000"/>
          <w:szCs w:val="22"/>
        </w:rPr>
        <w:t>be</w:t>
      </w:r>
      <w:proofErr w:type="gramEnd"/>
      <w:r w:rsidRPr="00803A28">
        <w:rPr>
          <w:color w:val="000000"/>
          <w:szCs w:val="22"/>
        </w:rPr>
        <w:t xml:space="preserve"> prominently displayed in all </w:t>
      </w:r>
      <w:r w:rsidR="003128A1">
        <w:rPr>
          <w:color w:val="000000"/>
          <w:szCs w:val="22"/>
        </w:rPr>
        <w:t>Organization</w:t>
      </w:r>
      <w:r w:rsidRPr="00803A28">
        <w:rPr>
          <w:color w:val="000000"/>
          <w:szCs w:val="22"/>
        </w:rPr>
        <w:t xml:space="preserve"> facilities.</w:t>
      </w:r>
      <w:r w:rsidR="00F03D66">
        <w:rPr>
          <w:color w:val="000000"/>
          <w:szCs w:val="22"/>
        </w:rPr>
        <w:t xml:space="preserve"> </w:t>
      </w:r>
    </w:p>
    <w:p w:rsidR="00F03D66" w:rsidRDefault="00F03D66" w:rsidP="00F03D66">
      <w:pPr>
        <w:pStyle w:val="IndentedText"/>
        <w:ind w:left="0"/>
        <w:rPr>
          <w:color w:val="000000"/>
          <w:szCs w:val="22"/>
        </w:rPr>
      </w:pPr>
    </w:p>
    <w:p w:rsidR="001D390E" w:rsidRPr="00F03D66" w:rsidRDefault="0093021B" w:rsidP="0093021B">
      <w:pPr>
        <w:pStyle w:val="IndentedText"/>
        <w:ind w:left="360" w:hanging="360"/>
        <w:rPr>
          <w:color w:val="000000"/>
          <w:szCs w:val="22"/>
        </w:rPr>
      </w:pPr>
      <w:r>
        <w:rPr>
          <w:color w:val="000000"/>
          <w:szCs w:val="22"/>
        </w:rPr>
        <w:t>9</w:t>
      </w:r>
      <w:r w:rsidR="00F03D66">
        <w:rPr>
          <w:color w:val="000000"/>
          <w:szCs w:val="22"/>
        </w:rPr>
        <w:t xml:space="preserve">.  </w:t>
      </w:r>
      <w:r w:rsidR="001D390E" w:rsidRPr="00F03D66">
        <w:rPr>
          <w:color w:val="000000"/>
          <w:szCs w:val="22"/>
        </w:rPr>
        <w:t xml:space="preserve">Findings of grievances will be reported by the </w:t>
      </w:r>
      <w:r>
        <w:rPr>
          <w:color w:val="000000"/>
          <w:szCs w:val="22"/>
        </w:rPr>
        <w:t>Deputy Privacy Officer</w:t>
      </w:r>
      <w:r w:rsidR="001D390E" w:rsidRPr="00F03D66">
        <w:rPr>
          <w:color w:val="000000"/>
          <w:szCs w:val="22"/>
        </w:rPr>
        <w:t xml:space="preserve"> to the </w:t>
      </w:r>
      <w:r>
        <w:rPr>
          <w:color w:val="000000"/>
          <w:szCs w:val="22"/>
        </w:rPr>
        <w:t>Chief Executive Officer</w:t>
      </w:r>
      <w:r w:rsidR="001D390E" w:rsidRPr="00F03D66">
        <w:rPr>
          <w:color w:val="000000"/>
          <w:szCs w:val="22"/>
        </w:rPr>
        <w:t xml:space="preserve"> </w:t>
      </w:r>
      <w:r w:rsidRPr="00F03D66">
        <w:rPr>
          <w:color w:val="000000"/>
          <w:szCs w:val="22"/>
        </w:rPr>
        <w:t xml:space="preserve">and </w:t>
      </w:r>
      <w:r>
        <w:rPr>
          <w:color w:val="000000"/>
          <w:szCs w:val="22"/>
        </w:rPr>
        <w:t>the</w:t>
      </w:r>
      <w:r w:rsidR="001D390E" w:rsidRPr="00F03D66">
        <w:rPr>
          <w:color w:val="000000"/>
          <w:szCs w:val="22"/>
        </w:rPr>
        <w:t xml:space="preserve"> </w:t>
      </w:r>
      <w:r w:rsidR="003128A1">
        <w:rPr>
          <w:color w:val="000000"/>
          <w:szCs w:val="22"/>
        </w:rPr>
        <w:t>Organization’s</w:t>
      </w:r>
      <w:r w:rsidR="001D390E" w:rsidRPr="00F03D66">
        <w:rPr>
          <w:color w:val="000000"/>
          <w:szCs w:val="22"/>
        </w:rPr>
        <w:t xml:space="preserve"> Board of Directors’ Corporate Operations Committee.  Reports will be a summary of all grievances received in the quarter.</w:t>
      </w:r>
    </w:p>
    <w:sectPr w:rsidR="001D390E" w:rsidRPr="00F03D66" w:rsidSect="00F03D66">
      <w:footerReference w:type="default" r:id="rId13"/>
      <w:pgSz w:w="12240" w:h="15840" w:code="1"/>
      <w:pgMar w:top="360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BA" w:rsidRDefault="008522BA" w:rsidP="00F03D66">
      <w:r>
        <w:separator/>
      </w:r>
    </w:p>
  </w:endnote>
  <w:endnote w:type="continuationSeparator" w:id="0">
    <w:p w:rsidR="008522BA" w:rsidRDefault="008522BA" w:rsidP="00F0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66" w:rsidRPr="00F03D66" w:rsidRDefault="00F03D66">
    <w:pPr>
      <w:pStyle w:val="Footer"/>
      <w:rPr>
        <w:sz w:val="16"/>
        <w:szCs w:val="16"/>
      </w:rPr>
    </w:pPr>
    <w:r w:rsidRPr="00F03D66">
      <w:rPr>
        <w:sz w:val="16"/>
        <w:szCs w:val="16"/>
      </w:rPr>
      <w:t>Consumer Grievance handout</w:t>
    </w:r>
  </w:p>
  <w:p w:rsidR="00F03D66" w:rsidRPr="00F03D66" w:rsidRDefault="00F03D66">
    <w:pPr>
      <w:pStyle w:val="Footer"/>
      <w:rPr>
        <w:sz w:val="16"/>
        <w:szCs w:val="16"/>
      </w:rPr>
    </w:pPr>
    <w:r w:rsidRPr="00F03D66">
      <w:rPr>
        <w:sz w:val="16"/>
        <w:szCs w:val="16"/>
      </w:rPr>
      <w:t>ADMIN 30</w:t>
    </w:r>
    <w:r>
      <w:rPr>
        <w:sz w:val="16"/>
        <w:szCs w:val="16"/>
      </w:rPr>
      <w:t>2-09</w:t>
    </w:r>
  </w:p>
  <w:p w:rsidR="00F03D66" w:rsidRPr="00F03D66" w:rsidRDefault="00F03D66">
    <w:pPr>
      <w:pStyle w:val="Footer"/>
      <w:rPr>
        <w:sz w:val="16"/>
        <w:szCs w:val="16"/>
      </w:rPr>
    </w:pPr>
    <w:r w:rsidRPr="00F03D66">
      <w:rPr>
        <w:sz w:val="16"/>
        <w:szCs w:val="16"/>
      </w:rPr>
      <w:t>Rev 8-15-12</w:t>
    </w:r>
    <w:r w:rsidR="00C833DB">
      <w:rPr>
        <w:sz w:val="16"/>
        <w:szCs w:val="16"/>
      </w:rPr>
      <w:t xml:space="preserve">, </w:t>
    </w:r>
    <w:r w:rsidR="00C833DB" w:rsidRPr="00170111">
      <w:rPr>
        <w:sz w:val="16"/>
        <w:szCs w:val="16"/>
      </w:rPr>
      <w:t>Rev 11-29-16</w:t>
    </w:r>
    <w:r w:rsidR="005D7F19">
      <w:rPr>
        <w:sz w:val="16"/>
        <w:szCs w:val="16"/>
      </w:rPr>
      <w:t>, Rev 01-</w:t>
    </w:r>
    <w:r w:rsidR="0093021B">
      <w:rPr>
        <w:sz w:val="16"/>
        <w:szCs w:val="16"/>
      </w:rPr>
      <w:t>26</w:t>
    </w:r>
    <w:r w:rsidR="005D7F19">
      <w:rPr>
        <w:sz w:val="16"/>
        <w:szCs w:val="16"/>
      </w:rPr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BA" w:rsidRDefault="008522BA" w:rsidP="00F03D66">
      <w:r>
        <w:separator/>
      </w:r>
    </w:p>
  </w:footnote>
  <w:footnote w:type="continuationSeparator" w:id="0">
    <w:p w:rsidR="008522BA" w:rsidRDefault="008522BA" w:rsidP="00F0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10A"/>
    <w:multiLevelType w:val="singleLevel"/>
    <w:tmpl w:val="FD96080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>
    <w:nsid w:val="32245085"/>
    <w:multiLevelType w:val="singleLevel"/>
    <w:tmpl w:val="8E12BFF0"/>
    <w:lvl w:ilvl="0">
      <w:start w:val="1"/>
      <w:numFmt w:val="lowerLetter"/>
      <w:lvlText w:val="%1. "/>
      <w:legacy w:legacy="1" w:legacySpace="0" w:legacyIndent="360"/>
      <w:lvlJc w:val="left"/>
      <w:pPr>
        <w:ind w:left="1440" w:hanging="360"/>
      </w:pPr>
      <w:rPr>
        <w:rFonts w:ascii="Century Schoolbook" w:hAnsi="Century Schoolbook" w:hint="default"/>
        <w:b w:val="0"/>
        <w:i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6D"/>
    <w:rsid w:val="000244F0"/>
    <w:rsid w:val="000551EF"/>
    <w:rsid w:val="00145A74"/>
    <w:rsid w:val="001505DB"/>
    <w:rsid w:val="00170111"/>
    <w:rsid w:val="00186B15"/>
    <w:rsid w:val="001B5CF8"/>
    <w:rsid w:val="001D390E"/>
    <w:rsid w:val="0025018A"/>
    <w:rsid w:val="00287B6D"/>
    <w:rsid w:val="002B1BFB"/>
    <w:rsid w:val="003128A1"/>
    <w:rsid w:val="004C04CC"/>
    <w:rsid w:val="0050357F"/>
    <w:rsid w:val="005173F0"/>
    <w:rsid w:val="0054236D"/>
    <w:rsid w:val="0055234B"/>
    <w:rsid w:val="005C192B"/>
    <w:rsid w:val="005D7F19"/>
    <w:rsid w:val="00621978"/>
    <w:rsid w:val="0062225E"/>
    <w:rsid w:val="006444B2"/>
    <w:rsid w:val="00737BD1"/>
    <w:rsid w:val="007A2E38"/>
    <w:rsid w:val="007E1AB6"/>
    <w:rsid w:val="00803A28"/>
    <w:rsid w:val="008522BA"/>
    <w:rsid w:val="008B600F"/>
    <w:rsid w:val="0093021B"/>
    <w:rsid w:val="00942DEF"/>
    <w:rsid w:val="009A5FB3"/>
    <w:rsid w:val="009A71C7"/>
    <w:rsid w:val="009F047F"/>
    <w:rsid w:val="00A50FCA"/>
    <w:rsid w:val="00AD28DE"/>
    <w:rsid w:val="00C372E4"/>
    <w:rsid w:val="00C833DB"/>
    <w:rsid w:val="00CA032A"/>
    <w:rsid w:val="00CC4447"/>
    <w:rsid w:val="00E52D62"/>
    <w:rsid w:val="00ED3214"/>
    <w:rsid w:val="00EE50E7"/>
    <w:rsid w:val="00F03D66"/>
    <w:rsid w:val="00F4047D"/>
    <w:rsid w:val="00F5259A"/>
    <w:rsid w:val="00F85D24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24"/>
    <w:rPr>
      <w:sz w:val="24"/>
    </w:rPr>
  </w:style>
  <w:style w:type="paragraph" w:styleId="Heading1">
    <w:name w:val="heading 1"/>
    <w:basedOn w:val="Normal"/>
    <w:next w:val="IndentedText"/>
    <w:qFormat/>
    <w:rsid w:val="00287B6D"/>
    <w:pPr>
      <w:keepNext/>
      <w:outlineLvl w:val="0"/>
    </w:pPr>
    <w:rPr>
      <w:rFonts w:ascii="Arial Rounded MT Bold" w:hAnsi="Arial Rounded MT Bold"/>
      <w:b/>
      <w:kern w:val="28"/>
      <w:sz w:val="28"/>
    </w:rPr>
  </w:style>
  <w:style w:type="paragraph" w:styleId="Heading2">
    <w:name w:val="heading 2"/>
    <w:basedOn w:val="Normal"/>
    <w:next w:val="Heading3"/>
    <w:qFormat/>
    <w:rsid w:val="00287B6D"/>
    <w:pPr>
      <w:keepNext/>
      <w:spacing w:before="240"/>
      <w:outlineLvl w:val="1"/>
    </w:pPr>
    <w:rPr>
      <w:rFonts w:ascii="Arial Rounded MT Bold" w:hAnsi="Arial Rounded MT Bold"/>
      <w:b/>
      <w:sz w:val="22"/>
    </w:rPr>
  </w:style>
  <w:style w:type="paragraph" w:styleId="Heading3">
    <w:name w:val="heading 3"/>
    <w:basedOn w:val="Normal"/>
    <w:next w:val="Normal"/>
    <w:qFormat/>
    <w:rsid w:val="00287B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85D24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/>
    </w:rPr>
  </w:style>
  <w:style w:type="paragraph" w:customStyle="1" w:styleId="IndentedText">
    <w:name w:val="Indented Text"/>
    <w:basedOn w:val="Normal"/>
    <w:rsid w:val="00287B6D"/>
    <w:pPr>
      <w:widowControl w:val="0"/>
      <w:ind w:left="720"/>
    </w:pPr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D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3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66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24"/>
    <w:rPr>
      <w:sz w:val="24"/>
    </w:rPr>
  </w:style>
  <w:style w:type="paragraph" w:styleId="Heading1">
    <w:name w:val="heading 1"/>
    <w:basedOn w:val="Normal"/>
    <w:next w:val="IndentedText"/>
    <w:qFormat/>
    <w:rsid w:val="00287B6D"/>
    <w:pPr>
      <w:keepNext/>
      <w:outlineLvl w:val="0"/>
    </w:pPr>
    <w:rPr>
      <w:rFonts w:ascii="Arial Rounded MT Bold" w:hAnsi="Arial Rounded MT Bold"/>
      <w:b/>
      <w:kern w:val="28"/>
      <w:sz w:val="28"/>
    </w:rPr>
  </w:style>
  <w:style w:type="paragraph" w:styleId="Heading2">
    <w:name w:val="heading 2"/>
    <w:basedOn w:val="Normal"/>
    <w:next w:val="Heading3"/>
    <w:qFormat/>
    <w:rsid w:val="00287B6D"/>
    <w:pPr>
      <w:keepNext/>
      <w:spacing w:before="240"/>
      <w:outlineLvl w:val="1"/>
    </w:pPr>
    <w:rPr>
      <w:rFonts w:ascii="Arial Rounded MT Bold" w:hAnsi="Arial Rounded MT Bold"/>
      <w:b/>
      <w:sz w:val="22"/>
    </w:rPr>
  </w:style>
  <w:style w:type="paragraph" w:styleId="Heading3">
    <w:name w:val="heading 3"/>
    <w:basedOn w:val="Normal"/>
    <w:next w:val="Normal"/>
    <w:qFormat/>
    <w:rsid w:val="00287B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85D24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/>
    </w:rPr>
  </w:style>
  <w:style w:type="paragraph" w:customStyle="1" w:styleId="IndentedText">
    <w:name w:val="Indented Text"/>
    <w:basedOn w:val="Normal"/>
    <w:rsid w:val="00287B6D"/>
    <w:pPr>
      <w:widowControl w:val="0"/>
      <w:ind w:left="720"/>
    </w:pPr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D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3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66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79CE1473264DB9765FB70212C994" ma:contentTypeVersion="0" ma:contentTypeDescription="Create a new document." ma:contentTypeScope="" ma:versionID="95b07f60ed126dbc2b8447f107c734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A61C41F-F52B-4D5B-B505-688F66291236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505A05-195E-426F-8240-FA4C43755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F2169-85D3-45C5-BEFB-430B68572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BA923031</Template>
  <TotalTime>1</TotalTime>
  <Pages>1</Pages>
  <Words>534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ACMHS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Wilks</dc:creator>
  <cp:lastModifiedBy>DEMO2</cp:lastModifiedBy>
  <cp:revision>2</cp:revision>
  <cp:lastPrinted>2013-07-17T19:41:00Z</cp:lastPrinted>
  <dcterms:created xsi:type="dcterms:W3CDTF">2017-01-27T19:47:00Z</dcterms:created>
  <dcterms:modified xsi:type="dcterms:W3CDTF">2017-01-27T19:47:00Z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-1164005808</vt:i4>
  </property>
  <property fmtid="{D5CDD505-2E9C-101B-9397-08002B2CF9AE}" pid="3" name="_NewReviewCycle">
    <vt:lpwstr/>
  </property>
  <property fmtid="{D5CDD505-2E9C-101B-9397-08002B2CF9AE}" pid="4" name="_EmailSubject">
    <vt:lpwstr>Consent and Acknowledgment Changes</vt:lpwstr>
  </property>
  <property fmtid="{D5CDD505-2E9C-101B-9397-08002B2CF9AE}" pid="5" name="_AuthorEmail">
    <vt:lpwstr>ALemtukei@acmhs.com</vt:lpwstr>
  </property>
  <property fmtid="{D5CDD505-2E9C-101B-9397-08002B2CF9AE}" pid="6" name="_AuthorEmailDisplayName">
    <vt:lpwstr>Lemtukei, Amanda</vt:lpwstr>
  </property>
  <property fmtid="{D5CDD505-2E9C-101B-9397-08002B2CF9AE}" pid="7" name="_PreviousAdHocReviewCycleID">
    <vt:i4>-526355385</vt:i4>
  </property>
  <property fmtid="{D5CDD505-2E9C-101B-9397-08002B2CF9AE}" pid="8" name="_ReviewingToolsShownOnce">
    <vt:lpwstr/>
  </property>
</Properties>
</file>